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before="9" w:line="240" w:lineRule="auto"/>
        <w:rPr>
          <w:rFonts w:ascii="宋体" w:hAnsi="宋体" w:eastAsia="宋体" w:cs="宋体"/>
          <w:sz w:val="29"/>
          <w:szCs w:val="29"/>
        </w:rPr>
      </w:pPr>
    </w:p>
    <w:p>
      <w:pPr>
        <w:pStyle w:val="2"/>
        <w:spacing w:line="559" w:lineRule="exact"/>
        <w:ind w:right="291"/>
        <w:jc w:val="center"/>
      </w:pPr>
      <w:bookmarkStart w:id="0" w:name="_GoBack"/>
      <w:r>
        <w:rPr>
          <w:spacing w:val="-23"/>
        </w:rPr>
        <w:t>《教育部学籍在线验证报告》、《教育部学</w:t>
      </w:r>
    </w:p>
    <w:p>
      <w:pPr>
        <w:spacing w:before="0" w:line="685" w:lineRule="exact"/>
        <w:ind w:left="291" w:right="29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历证书电子注册备案表》申请步骤</w:t>
      </w:r>
    </w:p>
    <w:bookmarkEnd w:id="0"/>
    <w:p>
      <w:pPr>
        <w:pStyle w:val="3"/>
        <w:spacing w:before="168" w:line="333" w:lineRule="auto"/>
        <w:ind w:right="120" w:firstLine="640"/>
        <w:jc w:val="both"/>
      </w:pPr>
      <w:r>
        <w:rPr>
          <w:w w:val="95"/>
        </w:rPr>
        <w:t>学生需按学信网有关规定，登录学信网进行学籍、学历</w:t>
      </w:r>
      <w:r>
        <w:rPr>
          <w:w w:val="99"/>
        </w:rPr>
        <w:t xml:space="preserve"> </w:t>
      </w:r>
      <w:r>
        <w:t>免费在线验证报告的申请，申请方式和步骤如下：</w:t>
      </w:r>
    </w:p>
    <w:p>
      <w:pPr>
        <w:pStyle w:val="3"/>
        <w:spacing w:before="35" w:line="333" w:lineRule="auto"/>
        <w:ind w:right="116" w:firstLine="640"/>
        <w:jc w:val="both"/>
      </w:pPr>
      <w:r>
        <w:rPr>
          <w:spacing w:val="-6"/>
        </w:rPr>
        <w:t>第一步，学生访问学信网（</w:t>
      </w:r>
      <w:r>
        <w:rPr>
          <w:rFonts w:ascii="宋体" w:hAnsi="宋体" w:eastAsia="宋体" w:cs="宋体"/>
          <w:spacing w:val="-6"/>
        </w:rPr>
        <w:t>http</w:t>
      </w:r>
      <w:r>
        <w:rPr>
          <w:spacing w:val="-6"/>
        </w:rPr>
        <w:t>：</w:t>
      </w:r>
      <w:r>
        <w:fldChar w:fldCharType="begin"/>
      </w:r>
      <w:r>
        <w:instrText xml:space="preserve"> HYPERLINK "http://www.chsi.com.cn/" \h </w:instrText>
      </w:r>
      <w:r>
        <w:fldChar w:fldCharType="separate"/>
      </w:r>
      <w:r>
        <w:rPr>
          <w:rFonts w:ascii="宋体" w:hAnsi="宋体" w:eastAsia="宋体" w:cs="宋体"/>
          <w:spacing w:val="-6"/>
        </w:rPr>
        <w:t>//www.chsi.com.cn</w:t>
      </w:r>
      <w:r>
        <w:rPr>
          <w:rFonts w:ascii="宋体" w:hAnsi="宋体" w:eastAsia="宋体" w:cs="宋体"/>
          <w:spacing w:val="-6"/>
        </w:rPr>
        <w:fldChar w:fldCharType="end"/>
      </w:r>
      <w:r>
        <w:rPr>
          <w:spacing w:val="-6"/>
        </w:rPr>
        <w:t>）</w:t>
      </w:r>
      <w:r>
        <w:rPr>
          <w:w w:val="99"/>
        </w:rPr>
        <w:t xml:space="preserve"> </w:t>
      </w:r>
      <w:r>
        <w:rPr>
          <w:spacing w:val="-12"/>
          <w:w w:val="95"/>
        </w:rPr>
        <w:t>“学信档案”，使用学信网账号进行登录，没有学信网账号的</w:t>
      </w:r>
      <w:r>
        <w:rPr>
          <w:spacing w:val="126"/>
          <w:w w:val="95"/>
        </w:rPr>
        <w:t xml:space="preserve"> </w:t>
      </w:r>
      <w:r>
        <w:t>可按要求提示注册账号；</w:t>
      </w:r>
    </w:p>
    <w:p>
      <w:pPr>
        <w:pStyle w:val="3"/>
        <w:spacing w:before="35" w:line="333" w:lineRule="auto"/>
        <w:ind w:right="121" w:firstLine="640"/>
        <w:jc w:val="both"/>
      </w:pPr>
      <w:r>
        <w:rPr>
          <w:w w:val="95"/>
        </w:rPr>
        <w:t>第二步，成功登录后，点击顶部菜单中的“在线验证报</w:t>
      </w:r>
      <w:r>
        <w:rPr>
          <w:w w:val="99"/>
        </w:rPr>
        <w:t xml:space="preserve"> </w:t>
      </w:r>
      <w:r>
        <w:t>告”栏目；</w:t>
      </w:r>
    </w:p>
    <w:p>
      <w:pPr>
        <w:pStyle w:val="3"/>
        <w:spacing w:before="37" w:line="333" w:lineRule="auto"/>
        <w:ind w:right="121" w:firstLine="640"/>
        <w:jc w:val="both"/>
      </w:pPr>
      <w:r>
        <w:rPr>
          <w:w w:val="95"/>
        </w:rPr>
        <w:t>第三步，进行《教育部学籍在线验证报告》或《教育部</w:t>
      </w:r>
      <w:r>
        <w:rPr>
          <w:w w:val="99"/>
        </w:rPr>
        <w:t xml:space="preserve"> </w:t>
      </w:r>
      <w:r>
        <w:rPr>
          <w:w w:val="95"/>
        </w:rPr>
        <w:t>学历证书电子注册备案表》的申请，免费下载打印学籍、学</w:t>
      </w:r>
      <w:r>
        <w:rPr>
          <w:spacing w:val="92"/>
          <w:w w:val="95"/>
        </w:rPr>
        <w:t xml:space="preserve"> </w:t>
      </w:r>
      <w:r>
        <w:rPr>
          <w:w w:val="95"/>
        </w:rPr>
        <w:t>历验证报告。申请英文版在线验证报告的，学信网要进行人</w:t>
      </w:r>
      <w:r>
        <w:rPr>
          <w:spacing w:val="91"/>
          <w:w w:val="95"/>
        </w:rPr>
        <w:t xml:space="preserve"> </w:t>
      </w:r>
      <w:r>
        <w:t>工翻译核对，一般需</w:t>
      </w:r>
      <w:r>
        <w:rPr>
          <w:spacing w:val="-82"/>
        </w:rPr>
        <w:t xml:space="preserve"> </w:t>
      </w:r>
      <w:r>
        <w:rPr>
          <w:rFonts w:ascii="宋体" w:hAnsi="宋体" w:eastAsia="宋体" w:cs="宋体"/>
        </w:rPr>
        <w:t>1-2</w:t>
      </w:r>
      <w:r>
        <w:rPr>
          <w:rFonts w:ascii="宋体" w:hAnsi="宋体" w:eastAsia="宋体" w:cs="宋体"/>
          <w:spacing w:val="-84"/>
        </w:rPr>
        <w:t xml:space="preserve"> </w:t>
      </w:r>
      <w:r>
        <w:t>个工作日完成。</w:t>
      </w:r>
    </w:p>
    <w:p>
      <w:pPr>
        <w:spacing w:after="0" w:line="333" w:lineRule="auto"/>
        <w:jc w:val="both"/>
        <w:sectPr>
          <w:headerReference r:id="rId3" w:type="default"/>
          <w:footerReference r:id="rId4" w:type="default"/>
          <w:pgSz w:w="11910" w:h="16840"/>
          <w:pgMar w:top="1960" w:right="1680" w:bottom="1300" w:left="1680" w:header="1497" w:footer="1114" w:gutter="0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8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spacing w:line="12300" w:lineRule="exact"/>
        <w:ind w:left="118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245"/>
          <w:sz w:val="20"/>
          <w:szCs w:val="20"/>
        </w:rPr>
        <w:drawing>
          <wp:inline distT="0" distB="0" distL="0" distR="0">
            <wp:extent cx="5470525" cy="781050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024" cy="781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12300" w:lineRule="exact"/>
        <w:rPr>
          <w:rFonts w:ascii="Times New Roman" w:hAnsi="Times New Roman" w:eastAsia="Times New Roman" w:cs="Times New Roman"/>
          <w:sz w:val="20"/>
          <w:szCs w:val="20"/>
        </w:rPr>
        <w:sectPr>
          <w:headerReference r:id="rId5" w:type="default"/>
          <w:pgSz w:w="11910" w:h="16840"/>
          <w:pgMar w:top="1960" w:right="1500" w:bottom="1300" w:left="1500" w:header="1497" w:footer="1114" w:gutter="0"/>
        </w:sectPr>
      </w:pPr>
    </w:p>
    <w:p>
      <w:pPr>
        <w:spacing w:before="7" w:line="240" w:lineRule="auto"/>
        <w:rPr>
          <w:rFonts w:ascii="Times New Roman" w:hAnsi="Times New Roman" w:eastAsia="Times New Roman" w:cs="Times New Roman"/>
          <w:sz w:val="4"/>
          <w:szCs w:val="4"/>
        </w:rPr>
      </w:pPr>
    </w:p>
    <w:p>
      <w:pPr>
        <w:spacing w:line="10332" w:lineRule="exact"/>
        <w:ind w:left="106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206"/>
          <w:sz w:val="20"/>
          <w:szCs w:val="20"/>
        </w:rPr>
        <w:drawing>
          <wp:inline distT="0" distB="0" distL="0" distR="0">
            <wp:extent cx="5404485" cy="6560820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880" cy="656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6" w:type="default"/>
      <w:pgSz w:w="11910" w:h="16840"/>
      <w:pgMar w:top="1960" w:right="1680" w:bottom="1300" w:left="1420" w:header="1629" w:footer="111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279.1pt;margin-top:775.2pt;height:16.05pt;width:37.1pt;mso-position-horizontal-relative:page;mso-position-vertical-relative:page;z-index:-4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w w:val="100"/>
                    <w:sz w:val="28"/>
                  </w:rPr>
                  <w:t>-</w:t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/>
                    <w:w w:val="10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rPr>
                    <w:rFonts w:ascii="宋体"/>
                    <w:w w:val="10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2B327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91"/>
      <w:outlineLvl w:val="1"/>
    </w:pPr>
    <w:rPr>
      <w:rFonts w:ascii="方正小标宋简体" w:hAnsi="方正小标宋简体" w:eastAsia="方正小标宋简体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2019-05-06T10:43:00Z</dcterms:created>
  <dc:creator>Administrator</dc:creator>
  <cp:lastModifiedBy>T-208</cp:lastModifiedBy>
  <dcterms:modified xsi:type="dcterms:W3CDTF">2019-05-06T02:46:24Z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2019-05-06T00:00:00Z</vt:filetime>
  </property>
  <property fmtid="{D5CDD505-2E9C-101B-9397-08002B2CF9AE}" pid="5" name="KSOProductBuildVer">
    <vt:lpwstr>2052-11.1.0.8612</vt:lpwstr>
  </property>
</Properties>
</file>